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0717" w14:textId="77777777" w:rsidR="00A77B3E" w:rsidRDefault="00195FE0">
      <w:pPr>
        <w:jc w:val="center"/>
        <w:rPr>
          <w:b/>
          <w:caps/>
        </w:rPr>
      </w:pPr>
      <w:r>
        <w:rPr>
          <w:b/>
          <w:caps/>
        </w:rPr>
        <w:t>Uchwała Nr XXVII-142/21</w:t>
      </w:r>
      <w:r>
        <w:rPr>
          <w:b/>
          <w:caps/>
        </w:rPr>
        <w:br/>
        <w:t>Rady Miejskiej Nieszawa</w:t>
      </w:r>
    </w:p>
    <w:p w14:paraId="2D3EDB18" w14:textId="77777777" w:rsidR="00A77B3E" w:rsidRDefault="00195FE0">
      <w:pPr>
        <w:spacing w:before="280" w:after="280"/>
        <w:jc w:val="center"/>
        <w:rPr>
          <w:b/>
          <w:caps/>
        </w:rPr>
      </w:pPr>
      <w:r>
        <w:t>z dnia 19 maja 2021 r.</w:t>
      </w:r>
    </w:p>
    <w:p w14:paraId="5F67E41C" w14:textId="77777777" w:rsidR="00A77B3E" w:rsidRDefault="00195FE0">
      <w:pPr>
        <w:keepNext/>
        <w:spacing w:after="480"/>
        <w:jc w:val="center"/>
      </w:pPr>
      <w:r>
        <w:rPr>
          <w:b/>
        </w:rPr>
        <w:t>w sprawie zmiany Wieloletniej Prognozy Finansowej Gminy Miejskiej Nieszawa na lata 2021-2031.</w:t>
      </w:r>
    </w:p>
    <w:p w14:paraId="2FA6EF73" w14:textId="77777777" w:rsidR="00A77B3E" w:rsidRDefault="00195FE0">
      <w:pPr>
        <w:keepLines/>
        <w:spacing w:before="120" w:after="120"/>
        <w:ind w:firstLine="227"/>
      </w:pPr>
      <w:r>
        <w:t xml:space="preserve">Na podstawie art. 230 ust. 6 ustawy z dnia 27 sierpnia 2009 roku o finansach </w:t>
      </w:r>
      <w:r>
        <w:t>publicznych (</w:t>
      </w:r>
      <w:proofErr w:type="spellStart"/>
      <w:r>
        <w:t>t.j</w:t>
      </w:r>
      <w:proofErr w:type="spellEnd"/>
      <w:r>
        <w:t>. Dz. U. z 2021 r. poz. 305) Rada Miejska Nieszawa uchwala co następuje:</w:t>
      </w:r>
    </w:p>
    <w:p w14:paraId="323CCA1F" w14:textId="77777777" w:rsidR="00A77B3E" w:rsidRDefault="00195FE0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Wieloletnią Prognozę Finansową Gminy Miejskiej Nieszawa na lata 2021-2031, zgodnie z załącznikiem nr 1 do uchwały.</w:t>
      </w:r>
    </w:p>
    <w:p w14:paraId="6122DBB4" w14:textId="77777777" w:rsidR="00A77B3E" w:rsidRDefault="00195FE0">
      <w:pPr>
        <w:keepLines/>
        <w:spacing w:before="120" w:after="120"/>
        <w:ind w:firstLine="340"/>
      </w:pPr>
      <w:r>
        <w:rPr>
          <w:b/>
        </w:rPr>
        <w:t>§ 2. </w:t>
      </w:r>
      <w:r>
        <w:t>Uchwala się wykaz wieloletnich</w:t>
      </w:r>
      <w:r>
        <w:t xml:space="preserve"> przedsięwzięć Gminy Miejskiej Nieszawa, obejmujący limity wydatków w poszczególnych latach oraz limity zobowiązań z nimi związane, zgodnie z załącznikiem nr 2 do uchwały.</w:t>
      </w:r>
    </w:p>
    <w:p w14:paraId="11537D6F" w14:textId="77777777" w:rsidR="00A77B3E" w:rsidRDefault="00195FE0">
      <w:pPr>
        <w:keepLines/>
        <w:spacing w:before="120" w:after="120"/>
        <w:ind w:firstLine="340"/>
      </w:pPr>
      <w:r>
        <w:rPr>
          <w:b/>
        </w:rPr>
        <w:t>§ 3. </w:t>
      </w:r>
      <w:r>
        <w:t>Uchwala się wykaz przedsięwzięć wg  źródeł finansowania, zgodnie z załącznikiem</w:t>
      </w:r>
      <w:r>
        <w:t xml:space="preserve"> Nr 2a do uchwały.</w:t>
      </w:r>
    </w:p>
    <w:p w14:paraId="4AFFB429" w14:textId="77777777" w:rsidR="00A77B3E" w:rsidRDefault="00195FE0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Burmistrzowi Miasta Nieszawa.</w:t>
      </w:r>
    </w:p>
    <w:p w14:paraId="4EAF6282" w14:textId="77777777" w:rsidR="00A77B3E" w:rsidRDefault="00195FE0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5. </w:t>
      </w:r>
      <w:r>
        <w:t xml:space="preserve">Uchwała wchodzi w życie z dniem podjęcia z i podlega </w:t>
      </w:r>
      <w:r>
        <w:t>podaniu do publicznej wiadomości w sposób zwyczajowo przyjęty a także poprzez zamieszczenie jej treści na stronie internetowej www.nieszawa.biuletyn.onet.pl.</w:t>
      </w:r>
    </w:p>
    <w:p w14:paraId="2FDB0814" w14:textId="77777777" w:rsidR="00C8788D" w:rsidRDefault="00C8788D">
      <w:pPr>
        <w:rPr>
          <w:szCs w:val="20"/>
        </w:rPr>
      </w:pPr>
    </w:p>
    <w:p w14:paraId="00D1A456" w14:textId="77777777" w:rsidR="00C8788D" w:rsidRDefault="00195FE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59A2C25" w14:textId="77777777" w:rsidR="00C8788D" w:rsidRDefault="00195FE0">
      <w:pPr>
        <w:spacing w:before="120" w:after="120"/>
        <w:jc w:val="left"/>
        <w:rPr>
          <w:szCs w:val="20"/>
        </w:rPr>
      </w:pPr>
      <w:r>
        <w:rPr>
          <w:szCs w:val="20"/>
        </w:rPr>
        <w:t>W związku z otrzymaną kwotą w wysokości 400 000,00 zł z Rządowego Funduszu Inwestycji Lokalnych wprowadzono do budżetu Miasta Nieszawa na lata 2021 - 2</w:t>
      </w:r>
      <w:r>
        <w:rPr>
          <w:szCs w:val="20"/>
        </w:rPr>
        <w:t>022 nowe zadanie inwestycyjne pn. "Rozbudowa z przebudową remizy Ochotniczej Straży Pożarnej w Nieszawie wraz z niezbędną infrastrukturą techniczną oraz instalacją grzewczą niskoemisyjną z wykorzystaniem alternatywnych źródeł energii.</w:t>
      </w:r>
    </w:p>
    <w:sectPr w:rsidR="00C8788D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7B3F" w14:textId="77777777" w:rsidR="00195FE0" w:rsidRDefault="00195FE0">
      <w:r>
        <w:separator/>
      </w:r>
    </w:p>
  </w:endnote>
  <w:endnote w:type="continuationSeparator" w:id="0">
    <w:p w14:paraId="3812793D" w14:textId="77777777" w:rsidR="00195FE0" w:rsidRDefault="0019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8788D" w14:paraId="03780A2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5570DFE" w14:textId="77777777" w:rsidR="00C8788D" w:rsidRDefault="00195FE0">
          <w:pPr>
            <w:jc w:val="left"/>
            <w:rPr>
              <w:sz w:val="18"/>
            </w:rPr>
          </w:pPr>
          <w:r>
            <w:rPr>
              <w:sz w:val="18"/>
            </w:rPr>
            <w:t>Id: F3558B9E-7F59-41D9-AB33-DE5E0EE802CC.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7C09DF2" w14:textId="77777777" w:rsidR="00C8788D" w:rsidRDefault="00195F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1318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F297D30" w14:textId="77777777" w:rsidR="00C8788D" w:rsidRDefault="00C8788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8788D" w14:paraId="45F4560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1E28600" w14:textId="77777777" w:rsidR="00C8788D" w:rsidRDefault="00195FE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F3558B9E-7F59-41D9-AB33-DE5E0EE802CC.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A3B7496" w14:textId="73DB527C" w:rsidR="00C8788D" w:rsidRDefault="00195FE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1318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994A1C8" w14:textId="77777777" w:rsidR="00C8788D" w:rsidRDefault="00C8788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C6D1" w14:textId="77777777" w:rsidR="00195FE0" w:rsidRDefault="00195FE0">
      <w:r>
        <w:separator/>
      </w:r>
    </w:p>
  </w:footnote>
  <w:footnote w:type="continuationSeparator" w:id="0">
    <w:p w14:paraId="0BF13239" w14:textId="77777777" w:rsidR="00195FE0" w:rsidRDefault="00195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95FE0"/>
    <w:rsid w:val="0061318A"/>
    <w:rsid w:val="00A77B3E"/>
    <w:rsid w:val="00C8788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014A0"/>
  <w15:docId w15:val="{C81A22D0-67ED-44D8-9B68-F610B289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Nieszawa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XXVII-142/21 z dnia 19 maja 2021 r.</dc:title>
  <dc:subject>w sprawie zmiany Wieloletniej Prognozy Finansowej Gminy Miejskiej Nieszawa na lata 2021-2031.</dc:subject>
  <dc:creator>c</dc:creator>
  <cp:lastModifiedBy>Luiza Strzelewicz</cp:lastModifiedBy>
  <cp:revision>2</cp:revision>
  <dcterms:created xsi:type="dcterms:W3CDTF">2021-05-26T07:54:00Z</dcterms:created>
  <dcterms:modified xsi:type="dcterms:W3CDTF">2021-05-26T07:54:00Z</dcterms:modified>
  <cp:category>Akt prawny</cp:category>
</cp:coreProperties>
</file>